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bookmarkStart w:id="0" w:name="_GoBack"/>
      <w:bookmarkEnd w:id="0"/>
    </w:p>
    <w:p w:rsidR="00372227" w:rsidRPr="00372227" w:rsidRDefault="00372227" w:rsidP="00372227">
      <w:pPr>
        <w:spacing w:line="276" w:lineRule="auto"/>
        <w:jc w:val="center"/>
        <w:rPr>
          <w:rFonts w:ascii="Times" w:hAnsi="Times"/>
        </w:rPr>
      </w:pPr>
      <w:r w:rsidRPr="00372227">
        <w:rPr>
          <w:rFonts w:ascii="Times" w:hAnsi="Times"/>
        </w:rPr>
        <w:t>DEKRET</w:t>
      </w:r>
    </w:p>
    <w:p w:rsidR="00372227" w:rsidRPr="00372227" w:rsidRDefault="00372227" w:rsidP="00372227">
      <w:pPr>
        <w:spacing w:line="276" w:lineRule="auto"/>
        <w:jc w:val="center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center"/>
        <w:rPr>
          <w:rFonts w:ascii="Times" w:hAnsi="Times"/>
          <w:b/>
          <w:bCs/>
          <w:color w:val="000000" w:themeColor="text1"/>
        </w:rPr>
      </w:pPr>
      <w:r w:rsidRPr="00372227">
        <w:rPr>
          <w:rFonts w:ascii="Times" w:hAnsi="Times"/>
          <w:b/>
          <w:bCs/>
          <w:color w:val="000000" w:themeColor="text1"/>
        </w:rPr>
        <w:t>W bieżącym roku, w aktualnych okolicznościach spowodowanych pandemią COVID-19,</w:t>
      </w:r>
    </w:p>
    <w:p w:rsidR="00372227" w:rsidRPr="00372227" w:rsidRDefault="00372227" w:rsidP="00372227">
      <w:pPr>
        <w:spacing w:line="276" w:lineRule="auto"/>
        <w:jc w:val="center"/>
        <w:rPr>
          <w:rFonts w:ascii="Times" w:hAnsi="Times"/>
          <w:b/>
          <w:bCs/>
          <w:color w:val="000000" w:themeColor="text1"/>
        </w:rPr>
      </w:pPr>
      <w:r w:rsidRPr="00372227">
        <w:rPr>
          <w:rFonts w:ascii="Times" w:hAnsi="Times"/>
          <w:b/>
          <w:bCs/>
          <w:color w:val="000000" w:themeColor="text1"/>
        </w:rPr>
        <w:t>odpusty zupełne dla wiernych zmarłych będzie można uzyskać przez cały listopad,</w:t>
      </w:r>
    </w:p>
    <w:p w:rsidR="00372227" w:rsidRPr="00372227" w:rsidRDefault="00372227" w:rsidP="00372227">
      <w:pPr>
        <w:spacing w:line="276" w:lineRule="auto"/>
        <w:jc w:val="center"/>
        <w:rPr>
          <w:rFonts w:ascii="Times" w:hAnsi="Times"/>
          <w:b/>
          <w:bCs/>
          <w:color w:val="000000" w:themeColor="text1"/>
        </w:rPr>
      </w:pPr>
      <w:r w:rsidRPr="00372227">
        <w:rPr>
          <w:rFonts w:ascii="Times" w:hAnsi="Times"/>
          <w:b/>
          <w:bCs/>
          <w:color w:val="000000" w:themeColor="text1"/>
        </w:rPr>
        <w:t>przy zmienionych warunkach i dostosowanych do sytuacji dziełach pobożnych, aby zapewnić bezpieczeństwo wiernych.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Do niniejszej Penitencjarii Apostolskiej dotarło wiele próśb Świętych Pasterzy, aby w tym roku, z powodu epidemii COVID-19, zmieniono pobożne dzieła w celu uzyskania odpustów zupełnych dla dusz czyśćcowych, które można uzyskiwać zgodnie z normą „Wykazu odpustów” (nad. 29, § 1). Dlatego Penitencjaria Apostolska, na mocy specjalnego polecenia Jego Świątobliwości Papieża Franciszka, chętnie ustanawia i określa, że w tym roku, aby uniknąć zgromadzeń, tam, gdzie są one zakazane: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a.- Odpust zupełny dla osób nawiedzających cmentarz i modlących się, choćby tylko w myśli, za zmarłych przez poszczególne osiem dni, zwykle ustanowiony jedynie na dni od 1 do 8 listopada, dla pożytku wiernych może być przeniesiony na inne osiem dni listopada. Dni te, dowolnie wybrane przez poszczególnych wiernych, mogą być od siebie oddzielone.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b- Odpust zupełny związany z dniem 2 listopada, ustanowiony na Wspomnienie wszystkich wiernych zmarłych dla tych, którzy pobożnie nawiedzają i odmawiają tam „Ojcze nasz” i „Wierzę w Boga”, może być przeniesiony nie tylko na niedzielę poprzedzającą lub następującą, albo na sam dzień Uroczystości Wszystkich Świętych, ale także na inny dzień listopada, dowolnie wybrany przez poszczególnych wiernych.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Osoby starsze, chore i ci wszyscy, którzy z poważnych powodów nie mogą opuścić domu, na przykład ze względu na zakazy gromadzenia się licznych wiernych w miejscach świętych, będą mogli uzyskać odpust zupełny, jeśli tylko łącząc się duchowo z tymi wiernymi, którzy pobożnie nawiedzają miejsca święte, oraz wykluczając wszelkie przywiązanie do jakiegokolwiek grzechu i mając intencję kiedy to tylko będzie możliwe spełnić trzy zwyczajne warunki (spowiedź sakramentalna, Komunia eucharystyczna i modlitwa w intencjach Ojca Świętego), odmówią pobożnie modlitwy za zmarłych przed obrazem Pana Jezusa lub Najświętszej Maryi Panny (na przykład jutrznię i nieszpory z oficjum Liturgii godzin za zmarłych, Różaniec, Koronkę do Bożego Miłosierdzia i inne modlitwy za zmarłych bliskich ich sercu), albo jeśli podejmą medytacyjną lekturę jednego z fragmentów Ewangelii z liturgii za zmarłych, lub też jeśli wypełnią uczynki miłosierdzia poprzez ofiarowanie Bogu cierpień i niedogodności swego życia.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Aby ten dostęp do łaski Bożej, udzielanej władzą kluczy Kościoła, stawał się łatwiejszy ze względu na miłosierdzie duszpasterskie, niniejsza Penitencjaria gorąco prosi, aby wszyscy kapłani posiadający odpowiednie uprawnienia, oddali się z gorliwością i wielkodusznością celebracji Sakramentu Pokuty i udzielali Komunii Świętej chorym.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lastRenderedPageBreak/>
        <w:t>Niemniej, jeśli chodzi o warunki duchowe dla uzyskania odpustu zupełnego, nadal obowiązują wcześniej wydane wskazania zawarte w „Nocie odnośnie sakramentu pojednania w obecnej sytuacji pandemii”.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 xml:space="preserve">Wreszcie, ponieważ dusze czyścowe wspierane są wstawiennictwem wiernych, szczególnie zaś miłą Bogu ofiarą ołtarza (por. Sob. </w:t>
      </w:r>
      <w:proofErr w:type="spellStart"/>
      <w:r w:rsidRPr="00372227">
        <w:rPr>
          <w:rFonts w:ascii="Times" w:hAnsi="Times"/>
          <w:color w:val="000000" w:themeColor="text1"/>
        </w:rPr>
        <w:t>Tryd</w:t>
      </w:r>
      <w:proofErr w:type="spellEnd"/>
      <w:r w:rsidRPr="00372227">
        <w:rPr>
          <w:rFonts w:ascii="Times" w:hAnsi="Times"/>
          <w:color w:val="000000" w:themeColor="text1"/>
        </w:rPr>
        <w:t>. Sesja XXV, Dekret o czyśćcu), gorąco zaleca się wszystkim kapłanom trzykrotne odprawianie Mszy św. w dniu Wspomnienia wszystkich wiernych zmarłych, zgodnie z Konstytucją Apostolską „</w:t>
      </w:r>
      <w:proofErr w:type="spellStart"/>
      <w:r w:rsidRPr="00372227">
        <w:rPr>
          <w:rFonts w:ascii="Times" w:hAnsi="Times"/>
          <w:color w:val="000000" w:themeColor="text1"/>
        </w:rPr>
        <w:t>Incruentum</w:t>
      </w:r>
      <w:proofErr w:type="spellEnd"/>
      <w:r w:rsidRPr="00372227">
        <w:rPr>
          <w:rFonts w:ascii="Times" w:hAnsi="Times"/>
          <w:color w:val="000000" w:themeColor="text1"/>
        </w:rPr>
        <w:t xml:space="preserve"> </w:t>
      </w:r>
      <w:proofErr w:type="spellStart"/>
      <w:r w:rsidRPr="00372227">
        <w:rPr>
          <w:rFonts w:ascii="Times" w:hAnsi="Times"/>
          <w:color w:val="000000" w:themeColor="text1"/>
        </w:rPr>
        <w:t>Altaris</w:t>
      </w:r>
      <w:proofErr w:type="spellEnd"/>
      <w:r w:rsidRPr="00372227">
        <w:rPr>
          <w:rFonts w:ascii="Times" w:hAnsi="Times"/>
          <w:color w:val="000000" w:themeColor="text1"/>
        </w:rPr>
        <w:t>”, wydaną przez czcigodnej pamięci papieża Benedykta XV w dn. 10 sierpnia 1915 roku.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  <w:color w:val="000000" w:themeColor="text1"/>
        </w:rPr>
      </w:pPr>
      <w:r w:rsidRPr="00372227">
        <w:rPr>
          <w:rFonts w:ascii="Times" w:hAnsi="Times"/>
          <w:color w:val="000000" w:themeColor="text1"/>
        </w:rPr>
        <w:t>Niniejszy dekret jest ważny przez cały listopad. Bez względu na jakiekolwiek przeciwne zarządzenia.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r w:rsidRPr="00372227">
        <w:rPr>
          <w:rFonts w:ascii="Times" w:hAnsi="Times"/>
        </w:rPr>
        <w:t>W Rzymie, w siedzibie Penitencjarii Apostolskiej, 22 października 2020 roku, we wspomnienie św. Jana Pawła II.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r w:rsidRPr="00372227">
        <w:rPr>
          <w:rFonts w:ascii="Times" w:hAnsi="Times"/>
        </w:rPr>
        <w:t>Mauro Kard. Piacenza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r w:rsidRPr="00372227">
        <w:rPr>
          <w:rFonts w:ascii="Times" w:hAnsi="Times"/>
        </w:rPr>
        <w:t>Penitencjarz Większy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r w:rsidRPr="00372227">
        <w:rPr>
          <w:rFonts w:ascii="Times" w:hAnsi="Times"/>
        </w:rPr>
        <w:t xml:space="preserve">Ks. prał. Krzysztof </w:t>
      </w:r>
      <w:proofErr w:type="spellStart"/>
      <w:r w:rsidRPr="00372227">
        <w:rPr>
          <w:rFonts w:ascii="Times" w:hAnsi="Times"/>
        </w:rPr>
        <w:t>Nykiel</w:t>
      </w:r>
      <w:proofErr w:type="spellEnd"/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  <w:r w:rsidRPr="00372227">
        <w:rPr>
          <w:rFonts w:ascii="Times" w:hAnsi="Times"/>
        </w:rPr>
        <w:t>Regens</w:t>
      </w:r>
    </w:p>
    <w:p w:rsidR="00372227" w:rsidRPr="00372227" w:rsidRDefault="00372227" w:rsidP="00372227">
      <w:pPr>
        <w:spacing w:line="276" w:lineRule="auto"/>
        <w:jc w:val="both"/>
        <w:rPr>
          <w:rFonts w:ascii="Times" w:hAnsi="Times"/>
        </w:rPr>
      </w:pPr>
    </w:p>
    <w:sectPr w:rsidR="00372227" w:rsidRPr="00372227" w:rsidSect="00372227">
      <w:pgSz w:w="11900" w:h="16840"/>
      <w:pgMar w:top="661" w:right="98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227"/>
    <w:rsid w:val="00194C26"/>
    <w:rsid w:val="001F2DCA"/>
    <w:rsid w:val="00243B31"/>
    <w:rsid w:val="00372227"/>
    <w:rsid w:val="00B0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00CB0-4CFD-BA4F-B7C0-0B31F83C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2227"/>
    <w:rPr>
      <w:rFonts w:eastAsiaTheme="minorEastAsia"/>
      <w:lang w:val="en-US"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7222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Rytel-Andrianik</dc:creator>
  <cp:keywords/>
  <dc:description/>
  <cp:lastModifiedBy>Kanclerz</cp:lastModifiedBy>
  <cp:revision>2</cp:revision>
  <dcterms:created xsi:type="dcterms:W3CDTF">2020-10-26T11:41:00Z</dcterms:created>
  <dcterms:modified xsi:type="dcterms:W3CDTF">2020-10-26T11:41:00Z</dcterms:modified>
</cp:coreProperties>
</file>